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551D8" w14:textId="7B269B42" w:rsidR="00FA7B30" w:rsidRPr="00581109" w:rsidRDefault="00FA7B30" w:rsidP="00420DF1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2451250"/>
      <w:bookmarkStart w:id="1" w:name="_GoBack"/>
      <w:bookmarkEnd w:id="1"/>
      <w:r w:rsidRPr="00581109">
        <w:rPr>
          <w:noProof/>
          <w:sz w:val="20"/>
          <w:lang w:eastAsia="pl-PL"/>
        </w:rPr>
        <w:drawing>
          <wp:inline distT="0" distB="0" distL="0" distR="0" wp14:anchorId="68C68C4D" wp14:editId="131F2193">
            <wp:extent cx="603263" cy="876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63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4B62C" w14:textId="77777777" w:rsidR="003E351B" w:rsidRPr="00581109" w:rsidRDefault="003E351B" w:rsidP="00420DF1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FFB874" w14:textId="3D9B0767" w:rsidR="003E351B" w:rsidRPr="00581109" w:rsidRDefault="003E351B" w:rsidP="00420DF1">
      <w:pPr>
        <w:spacing w:after="120" w:line="276" w:lineRule="auto"/>
        <w:jc w:val="center"/>
        <w:rPr>
          <w:rFonts w:ascii="ZapfHumnstEU" w:hAnsi="ZapfHumnstEU" w:cs="Times New Roman"/>
          <w:sz w:val="24"/>
          <w:szCs w:val="24"/>
        </w:rPr>
      </w:pPr>
      <w:r w:rsidRPr="00581109">
        <w:rPr>
          <w:rFonts w:ascii="ZapfHumnstEU" w:hAnsi="ZapfHumnstEU" w:cs="Times New Roman"/>
          <w:sz w:val="24"/>
          <w:szCs w:val="24"/>
        </w:rPr>
        <w:t>R</w:t>
      </w:r>
      <w:r w:rsidR="003A6160" w:rsidRPr="00581109">
        <w:rPr>
          <w:rFonts w:ascii="ZapfHumnstEU" w:hAnsi="ZapfHumnstEU" w:cs="Times New Roman"/>
          <w:sz w:val="24"/>
          <w:szCs w:val="24"/>
        </w:rPr>
        <w:t>ektor</w:t>
      </w:r>
    </w:p>
    <w:p w14:paraId="2553FCAE" w14:textId="61E7DD58" w:rsidR="003E351B" w:rsidRPr="00581109" w:rsidRDefault="00743AC9" w:rsidP="00420DF1">
      <w:pPr>
        <w:pStyle w:val="Tekstpodstawowy"/>
        <w:tabs>
          <w:tab w:val="right" w:leader="underscore" w:pos="9072"/>
        </w:tabs>
        <w:spacing w:after="120" w:line="276" w:lineRule="auto"/>
        <w:ind w:left="0"/>
        <w:rPr>
          <w:sz w:val="28"/>
          <w:szCs w:val="28"/>
        </w:rPr>
      </w:pPr>
      <w:r w:rsidRPr="00581109">
        <w:rPr>
          <w:sz w:val="28"/>
          <w:szCs w:val="28"/>
        </w:rPr>
        <w:tab/>
      </w:r>
    </w:p>
    <w:p w14:paraId="1E125E4A" w14:textId="77777777" w:rsidR="00FA7B30" w:rsidRPr="00581109" w:rsidRDefault="00FA7B30" w:rsidP="00420DF1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CF1C09" w14:textId="7091A275" w:rsidR="00A26063" w:rsidRPr="00581109" w:rsidRDefault="00A26063" w:rsidP="00420DF1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REGULAMIN</w:t>
      </w:r>
    </w:p>
    <w:bookmarkEnd w:id="0"/>
    <w:p w14:paraId="37EB3F5A" w14:textId="11101EEF" w:rsidR="0017247F" w:rsidRPr="00581109" w:rsidRDefault="00B86106" w:rsidP="00B8610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1109">
        <w:rPr>
          <w:rFonts w:ascii="Times New Roman" w:hAnsi="Times New Roman" w:cs="Times New Roman"/>
          <w:b/>
          <w:bCs/>
          <w:sz w:val="32"/>
          <w:szCs w:val="32"/>
        </w:rPr>
        <w:t xml:space="preserve">Centrum Mikro- i Nanoelektroniki, Mikro- i Nanosystemów </w:t>
      </w:r>
      <w:r w:rsidRPr="00581109">
        <w:rPr>
          <w:rFonts w:ascii="Times New Roman" w:hAnsi="Times New Roman" w:cs="Times New Roman"/>
          <w:b/>
          <w:bCs/>
          <w:sz w:val="32"/>
          <w:szCs w:val="32"/>
        </w:rPr>
        <w:br/>
        <w:t>oraz Mikro- i Nanoinżynierii</w:t>
      </w:r>
    </w:p>
    <w:p w14:paraId="7E6BEC02" w14:textId="098E52FD" w:rsidR="00A26063" w:rsidRPr="00581109" w:rsidRDefault="00A26063" w:rsidP="00113CC2">
      <w:pPr>
        <w:spacing w:before="36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109">
        <w:rPr>
          <w:rFonts w:ascii="Times New Roman" w:hAnsi="Times New Roman" w:cs="Times New Roman"/>
          <w:b/>
          <w:sz w:val="24"/>
          <w:szCs w:val="24"/>
        </w:rPr>
        <w:t>§ 1</w:t>
      </w:r>
      <w:r w:rsidR="00DC3376" w:rsidRPr="00581109">
        <w:rPr>
          <w:rFonts w:ascii="Times New Roman" w:hAnsi="Times New Roman" w:cs="Times New Roman"/>
          <w:b/>
          <w:sz w:val="24"/>
          <w:szCs w:val="24"/>
        </w:rPr>
        <w:br/>
      </w:r>
      <w:r w:rsidR="004942E6" w:rsidRPr="00581109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415D5C27" w14:textId="075BD7BC" w:rsidR="00351ED6" w:rsidRPr="00581109" w:rsidRDefault="00666A40" w:rsidP="00666A40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Centrum Mikro- i Nanoelektroniki, Mikro- i Nanosystemów oraz Mikro- i Nanoinżynierii</w:t>
      </w:r>
      <w:r w:rsidR="00351ED6" w:rsidRPr="00581109">
        <w:rPr>
          <w:rFonts w:ascii="Times New Roman" w:hAnsi="Times New Roman" w:cs="Times New Roman"/>
          <w:sz w:val="24"/>
          <w:szCs w:val="24"/>
        </w:rPr>
        <w:t xml:space="preserve"> (dalej: Centrum) tworzy się na podstawie § 27 ust. 3 pkt 1 lit. b Statutu Politechniki Wrocławskiej (dalej: Uczelni).</w:t>
      </w:r>
    </w:p>
    <w:p w14:paraId="27176A2A" w14:textId="6E0FBBBA" w:rsidR="00BB3000" w:rsidRPr="00581109" w:rsidRDefault="008F58A5" w:rsidP="005D25F2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N</w:t>
      </w:r>
      <w:r w:rsidR="00BB3000" w:rsidRPr="00581109">
        <w:rPr>
          <w:rFonts w:ascii="Times New Roman" w:hAnsi="Times New Roman" w:cs="Times New Roman"/>
          <w:sz w:val="24"/>
          <w:szCs w:val="24"/>
        </w:rPr>
        <w:t xml:space="preserve">azwa Centrum </w:t>
      </w:r>
      <w:r w:rsidRPr="00581109">
        <w:rPr>
          <w:rFonts w:ascii="Times New Roman" w:hAnsi="Times New Roman" w:cs="Times New Roman"/>
          <w:sz w:val="24"/>
          <w:szCs w:val="24"/>
        </w:rPr>
        <w:t xml:space="preserve">w języku angielskim </w:t>
      </w:r>
      <w:r w:rsidR="00BB3000" w:rsidRPr="00581109">
        <w:rPr>
          <w:rFonts w:ascii="Times New Roman" w:hAnsi="Times New Roman" w:cs="Times New Roman"/>
          <w:sz w:val="24"/>
          <w:szCs w:val="24"/>
        </w:rPr>
        <w:t xml:space="preserve">brzmi: </w:t>
      </w:r>
      <w:r w:rsidR="005D25F2" w:rsidRPr="00581109">
        <w:rPr>
          <w:rFonts w:ascii="Times New Roman" w:hAnsi="Times New Roman" w:cs="Times New Roman"/>
          <w:sz w:val="24"/>
          <w:szCs w:val="24"/>
        </w:rPr>
        <w:t xml:space="preserve">Center for Micro- and </w:t>
      </w:r>
      <w:proofErr w:type="spellStart"/>
      <w:r w:rsidR="005D25F2" w:rsidRPr="00581109">
        <w:rPr>
          <w:rFonts w:ascii="Times New Roman" w:hAnsi="Times New Roman" w:cs="Times New Roman"/>
          <w:sz w:val="24"/>
          <w:szCs w:val="24"/>
        </w:rPr>
        <w:t>Nanoelectronics</w:t>
      </w:r>
      <w:proofErr w:type="spellEnd"/>
      <w:r w:rsidR="005D25F2" w:rsidRPr="00581109">
        <w:rPr>
          <w:rFonts w:ascii="Times New Roman" w:hAnsi="Times New Roman" w:cs="Times New Roman"/>
          <w:sz w:val="24"/>
          <w:szCs w:val="24"/>
        </w:rPr>
        <w:t xml:space="preserve">, Micro- and </w:t>
      </w:r>
      <w:proofErr w:type="spellStart"/>
      <w:r w:rsidR="005D25F2" w:rsidRPr="00581109">
        <w:rPr>
          <w:rFonts w:ascii="Times New Roman" w:hAnsi="Times New Roman" w:cs="Times New Roman"/>
          <w:sz w:val="24"/>
          <w:szCs w:val="24"/>
        </w:rPr>
        <w:t>Nanosystems</w:t>
      </w:r>
      <w:proofErr w:type="spellEnd"/>
      <w:r w:rsidR="005D25F2" w:rsidRPr="00581109">
        <w:rPr>
          <w:rFonts w:ascii="Times New Roman" w:hAnsi="Times New Roman" w:cs="Times New Roman"/>
          <w:sz w:val="24"/>
          <w:szCs w:val="24"/>
        </w:rPr>
        <w:t xml:space="preserve">, and Micro- and </w:t>
      </w:r>
      <w:proofErr w:type="spellStart"/>
      <w:r w:rsidR="005D25F2" w:rsidRPr="00581109">
        <w:rPr>
          <w:rFonts w:ascii="Times New Roman" w:hAnsi="Times New Roman" w:cs="Times New Roman"/>
          <w:sz w:val="24"/>
          <w:szCs w:val="24"/>
        </w:rPr>
        <w:t>Nanoengineering</w:t>
      </w:r>
      <w:proofErr w:type="spellEnd"/>
      <w:r w:rsidRPr="00581109">
        <w:rPr>
          <w:rFonts w:ascii="Times New Roman" w:hAnsi="Times New Roman" w:cs="Times New Roman"/>
          <w:sz w:val="24"/>
          <w:szCs w:val="24"/>
        </w:rPr>
        <w:t>.</w:t>
      </w:r>
    </w:p>
    <w:p w14:paraId="07D6462E" w14:textId="7A3DC95F" w:rsidR="003B4561" w:rsidRPr="00581109" w:rsidRDefault="00444674" w:rsidP="0044467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 xml:space="preserve">Centrum prowadzi międzywydziałową i interdyscyplinarną działalność badawczą, a także działalność rozwojową, wdrożeniową, edukacyjną, usługową, informacyjną i promocyjną, w zakresie </w:t>
      </w:r>
      <w:r w:rsidR="00B05737" w:rsidRPr="00581109">
        <w:rPr>
          <w:rFonts w:ascii="Times New Roman" w:hAnsi="Times New Roman" w:cs="Times New Roman"/>
          <w:sz w:val="24"/>
          <w:szCs w:val="24"/>
        </w:rPr>
        <w:t>technologii i</w:t>
      </w:r>
      <w:r w:rsidR="001A629C" w:rsidRPr="00581109">
        <w:rPr>
          <w:rFonts w:ascii="Times New Roman" w:hAnsi="Times New Roman" w:cs="Times New Roman"/>
          <w:sz w:val="24"/>
          <w:szCs w:val="24"/>
        </w:rPr>
        <w:t> </w:t>
      </w:r>
      <w:r w:rsidR="00B05737" w:rsidRPr="00581109">
        <w:rPr>
          <w:rFonts w:ascii="Times New Roman" w:hAnsi="Times New Roman" w:cs="Times New Roman"/>
          <w:sz w:val="24"/>
          <w:szCs w:val="24"/>
        </w:rPr>
        <w:t xml:space="preserve">konstrukcji mikro- i </w:t>
      </w:r>
      <w:proofErr w:type="spellStart"/>
      <w:r w:rsidR="00B05737" w:rsidRPr="00581109">
        <w:rPr>
          <w:rFonts w:ascii="Times New Roman" w:hAnsi="Times New Roman" w:cs="Times New Roman"/>
          <w:sz w:val="24"/>
          <w:szCs w:val="24"/>
        </w:rPr>
        <w:t>nanoelektronicznych</w:t>
      </w:r>
      <w:proofErr w:type="spellEnd"/>
      <w:r w:rsidR="00B05737" w:rsidRPr="00581109">
        <w:rPr>
          <w:rFonts w:ascii="Times New Roman" w:hAnsi="Times New Roman" w:cs="Times New Roman"/>
          <w:sz w:val="24"/>
          <w:szCs w:val="24"/>
        </w:rPr>
        <w:t xml:space="preserve">, mikro- i </w:t>
      </w:r>
      <w:proofErr w:type="spellStart"/>
      <w:r w:rsidR="00B05737" w:rsidRPr="00581109">
        <w:rPr>
          <w:rFonts w:ascii="Times New Roman" w:hAnsi="Times New Roman" w:cs="Times New Roman"/>
          <w:sz w:val="24"/>
          <w:szCs w:val="24"/>
        </w:rPr>
        <w:t>nanoinżynierii</w:t>
      </w:r>
      <w:proofErr w:type="spellEnd"/>
      <w:r w:rsidR="00B05737" w:rsidRPr="00581109">
        <w:rPr>
          <w:rFonts w:ascii="Times New Roman" w:hAnsi="Times New Roman" w:cs="Times New Roman"/>
          <w:sz w:val="24"/>
          <w:szCs w:val="24"/>
        </w:rPr>
        <w:t xml:space="preserve"> oraz mikro- i </w:t>
      </w:r>
      <w:proofErr w:type="spellStart"/>
      <w:r w:rsidR="00B05737" w:rsidRPr="00581109">
        <w:rPr>
          <w:rFonts w:ascii="Times New Roman" w:hAnsi="Times New Roman" w:cs="Times New Roman"/>
          <w:sz w:val="24"/>
          <w:szCs w:val="24"/>
        </w:rPr>
        <w:t>nano</w:t>
      </w:r>
      <w:r w:rsidR="00395B31" w:rsidRPr="00581109">
        <w:rPr>
          <w:rFonts w:ascii="Times New Roman" w:hAnsi="Times New Roman" w:cs="Times New Roman"/>
          <w:sz w:val="24"/>
          <w:szCs w:val="24"/>
        </w:rPr>
        <w:softHyphen/>
      </w:r>
      <w:r w:rsidR="00B05737" w:rsidRPr="00581109">
        <w:rPr>
          <w:rFonts w:ascii="Times New Roman" w:hAnsi="Times New Roman" w:cs="Times New Roman"/>
          <w:sz w:val="24"/>
          <w:szCs w:val="24"/>
        </w:rPr>
        <w:t>systemów</w:t>
      </w:r>
      <w:proofErr w:type="spellEnd"/>
      <w:r w:rsidR="003B4561" w:rsidRPr="00581109">
        <w:rPr>
          <w:rFonts w:ascii="Times New Roman" w:hAnsi="Times New Roman" w:cs="Times New Roman"/>
          <w:sz w:val="24"/>
          <w:szCs w:val="24"/>
        </w:rPr>
        <w:t>.</w:t>
      </w:r>
    </w:p>
    <w:p w14:paraId="192A83CC" w14:textId="77777777" w:rsidR="003C48F4" w:rsidRPr="00581109" w:rsidRDefault="003C48F4" w:rsidP="00DA7B3B">
      <w:pPr>
        <w:spacing w:before="36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109">
        <w:rPr>
          <w:rFonts w:ascii="Times New Roman" w:hAnsi="Times New Roman" w:cs="Times New Roman"/>
          <w:b/>
          <w:sz w:val="24"/>
          <w:szCs w:val="24"/>
        </w:rPr>
        <w:t>§ 2</w:t>
      </w:r>
      <w:r w:rsidRPr="00581109">
        <w:rPr>
          <w:rFonts w:ascii="Times New Roman" w:hAnsi="Times New Roman" w:cs="Times New Roman"/>
          <w:b/>
          <w:sz w:val="24"/>
          <w:szCs w:val="24"/>
        </w:rPr>
        <w:br/>
        <w:t>Przedmiot działania Centrum</w:t>
      </w:r>
    </w:p>
    <w:p w14:paraId="0F0ED6AB" w14:textId="77777777" w:rsidR="003C48F4" w:rsidRPr="00581109" w:rsidRDefault="003C48F4" w:rsidP="00DA7B3B">
      <w:pPr>
        <w:pStyle w:val="Akapitzlist"/>
        <w:numPr>
          <w:ilvl w:val="0"/>
          <w:numId w:val="1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 xml:space="preserve">Podstawowym zadaniem Centrum jest integrowanie środowisk </w:t>
      </w:r>
      <w:r w:rsidRPr="00581109">
        <w:rPr>
          <w:rFonts w:ascii="Times New Roman" w:hAnsi="Times New Roman" w:cs="Times New Roman"/>
          <w:spacing w:val="-2"/>
          <w:sz w:val="24"/>
          <w:szCs w:val="24"/>
        </w:rPr>
        <w:t>i inspirowanie współpracy Uczelni z innymi ośrodkami naukowymi</w:t>
      </w:r>
      <w:r w:rsidRPr="00581109">
        <w:rPr>
          <w:rFonts w:ascii="Times New Roman" w:hAnsi="Times New Roman" w:cs="Times New Roman"/>
          <w:sz w:val="24"/>
          <w:szCs w:val="24"/>
        </w:rPr>
        <w:t>, środowiskiem biznesowym, administracją oraz organizacjami pozarządowymi.</w:t>
      </w:r>
    </w:p>
    <w:p w14:paraId="474E2261" w14:textId="77777777" w:rsidR="003C48F4" w:rsidRPr="00581109" w:rsidRDefault="003C48F4" w:rsidP="00DA7B3B">
      <w:pPr>
        <w:pStyle w:val="Akapitzlist"/>
        <w:numPr>
          <w:ilvl w:val="0"/>
          <w:numId w:val="1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Do zadań Centrum należy w szczególności:</w:t>
      </w:r>
    </w:p>
    <w:p w14:paraId="1B89CF4A" w14:textId="77777777" w:rsidR="003C48F4" w:rsidRPr="00581109" w:rsidRDefault="003C48F4" w:rsidP="00DA7B3B">
      <w:pPr>
        <w:pStyle w:val="Akapitzlist"/>
        <w:numPr>
          <w:ilvl w:val="1"/>
          <w:numId w:val="17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inicjowanie i wspieranie badań istotnych dla tematyki Centrum określonej w § 1 ust. 3;</w:t>
      </w:r>
    </w:p>
    <w:p w14:paraId="10E1FA84" w14:textId="77777777" w:rsidR="003C48F4" w:rsidRPr="00581109" w:rsidRDefault="003C48F4" w:rsidP="00DA7B3B">
      <w:pPr>
        <w:pStyle w:val="Akapitzlist"/>
        <w:numPr>
          <w:ilvl w:val="1"/>
          <w:numId w:val="17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wspieranie komercjalizacji wyników badań</w:t>
      </w:r>
      <w:r w:rsidRPr="00581109">
        <w:t xml:space="preserve"> </w:t>
      </w:r>
      <w:r w:rsidRPr="00581109">
        <w:rPr>
          <w:rFonts w:ascii="Times New Roman" w:hAnsi="Times New Roman" w:cs="Times New Roman"/>
          <w:sz w:val="24"/>
          <w:szCs w:val="24"/>
        </w:rPr>
        <w:t>określonych w lit. a;</w:t>
      </w:r>
    </w:p>
    <w:p w14:paraId="48544902" w14:textId="77777777" w:rsidR="003C48F4" w:rsidRPr="00581109" w:rsidRDefault="003C48F4" w:rsidP="00DA7B3B">
      <w:pPr>
        <w:pStyle w:val="Akapitzlist"/>
        <w:numPr>
          <w:ilvl w:val="1"/>
          <w:numId w:val="17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integrowanie środowiska akademickiego Uczelni wokół działalności Centrum;</w:t>
      </w:r>
    </w:p>
    <w:p w14:paraId="6481AE43" w14:textId="77777777" w:rsidR="003C48F4" w:rsidRPr="00581109" w:rsidRDefault="003C48F4" w:rsidP="00DA7B3B">
      <w:pPr>
        <w:pStyle w:val="Akapitzlist"/>
        <w:numPr>
          <w:ilvl w:val="1"/>
          <w:numId w:val="17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inicjowanie tworzenia zespołów międzywydziałowych i interdyscyplinarnych dla realizacji projektów badawczych i edukacyjnych, a także spraw zlecanych przez Rektora i jednostki organizacyjne Uczelni oraz podmioty spoza Uczelni;</w:t>
      </w:r>
    </w:p>
    <w:p w14:paraId="5E0726B1" w14:textId="77777777" w:rsidR="003C48F4" w:rsidRPr="00581109" w:rsidRDefault="003C48F4" w:rsidP="00DA7B3B">
      <w:pPr>
        <w:pStyle w:val="Akapitzlist"/>
        <w:numPr>
          <w:ilvl w:val="1"/>
          <w:numId w:val="17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lastRenderedPageBreak/>
        <w:t>współpraca z innymi ośrodkami naukowymi, środowiskiem biznesowym, administracją, organizacjami pozarządowymi i innymi jednostkami w zakresie wdrażania innowacyjnych rozwiązań dotyczących obszarów działalności Centrum;</w:t>
      </w:r>
    </w:p>
    <w:p w14:paraId="536432C9" w14:textId="77777777" w:rsidR="003C48F4" w:rsidRPr="00581109" w:rsidRDefault="003C48F4" w:rsidP="00DA7B3B">
      <w:pPr>
        <w:pStyle w:val="Akapitzlist"/>
        <w:numPr>
          <w:ilvl w:val="1"/>
          <w:numId w:val="17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organizacja lub współorganizacja wydarzeń naukowych, edukacyjnych i biznesowych;</w:t>
      </w:r>
    </w:p>
    <w:p w14:paraId="45FD24BB" w14:textId="77777777" w:rsidR="003C48F4" w:rsidRPr="00581109" w:rsidRDefault="003C48F4" w:rsidP="00DA7B3B">
      <w:pPr>
        <w:pStyle w:val="Akapitzlist"/>
        <w:numPr>
          <w:ilvl w:val="1"/>
          <w:numId w:val="17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promocja i upowszechnianie osiągnięć nauki i techniki dotyczących tematyki Centrum.</w:t>
      </w:r>
    </w:p>
    <w:p w14:paraId="1B77005D" w14:textId="77777777" w:rsidR="003C48F4" w:rsidRPr="00581109" w:rsidRDefault="003C48F4" w:rsidP="00DA7B3B">
      <w:pPr>
        <w:spacing w:before="36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109">
        <w:rPr>
          <w:rFonts w:ascii="Times New Roman" w:hAnsi="Times New Roman" w:cs="Times New Roman"/>
          <w:b/>
          <w:sz w:val="24"/>
          <w:szCs w:val="24"/>
        </w:rPr>
        <w:t>§ 3</w:t>
      </w:r>
      <w:r w:rsidRPr="00581109">
        <w:rPr>
          <w:rFonts w:ascii="Times New Roman" w:hAnsi="Times New Roman" w:cs="Times New Roman"/>
          <w:b/>
          <w:sz w:val="24"/>
          <w:szCs w:val="24"/>
        </w:rPr>
        <w:br/>
        <w:t>Struktura Centrum</w:t>
      </w:r>
    </w:p>
    <w:p w14:paraId="3F55AEE0" w14:textId="77777777" w:rsidR="003C48F4" w:rsidRPr="00581109" w:rsidRDefault="003C48F4" w:rsidP="00DA7B3B">
      <w:pPr>
        <w:pStyle w:val="Akapitzlist"/>
        <w:numPr>
          <w:ilvl w:val="0"/>
          <w:numId w:val="18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Nadzór nad Centrum sprawuje Rektor.</w:t>
      </w:r>
    </w:p>
    <w:p w14:paraId="55229EF7" w14:textId="77777777" w:rsidR="003C48F4" w:rsidRPr="00581109" w:rsidRDefault="003C48F4" w:rsidP="00DA7B3B">
      <w:pPr>
        <w:pStyle w:val="Akapitzlist"/>
        <w:numPr>
          <w:ilvl w:val="0"/>
          <w:numId w:val="18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 xml:space="preserve">Strukturę Centrum tworzą Dyrektor Centrum oraz Rada Centrum. </w:t>
      </w:r>
    </w:p>
    <w:p w14:paraId="2C395089" w14:textId="77777777" w:rsidR="003C48F4" w:rsidRPr="00581109" w:rsidRDefault="003C48F4" w:rsidP="00DA7B3B">
      <w:pPr>
        <w:spacing w:before="36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109">
        <w:rPr>
          <w:rFonts w:ascii="Times New Roman" w:hAnsi="Times New Roman" w:cs="Times New Roman"/>
          <w:b/>
          <w:sz w:val="24"/>
          <w:szCs w:val="24"/>
        </w:rPr>
        <w:t>§ 4</w:t>
      </w:r>
      <w:r w:rsidRPr="00581109">
        <w:rPr>
          <w:rFonts w:ascii="Times New Roman" w:hAnsi="Times New Roman" w:cs="Times New Roman"/>
          <w:b/>
          <w:sz w:val="24"/>
          <w:szCs w:val="24"/>
        </w:rPr>
        <w:br/>
        <w:t>Dyrektor Centrum</w:t>
      </w:r>
    </w:p>
    <w:p w14:paraId="2DD35357" w14:textId="77777777" w:rsidR="003C48F4" w:rsidRPr="00581109" w:rsidRDefault="003C48F4" w:rsidP="00DA7B3B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Działalnością Centrum kieruje Dyrektor, którego powołuje i odwołuje Rektor. Powołanie następuje na okres kadencji, który kończy się z upływem kadencji Senatu.</w:t>
      </w:r>
    </w:p>
    <w:p w14:paraId="1F30F398" w14:textId="77777777" w:rsidR="003C48F4" w:rsidRPr="00581109" w:rsidRDefault="003C48F4" w:rsidP="00DA7B3B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Do zadań Dyrektora należy:</w:t>
      </w:r>
    </w:p>
    <w:p w14:paraId="33FDD088" w14:textId="77777777" w:rsidR="003C48F4" w:rsidRPr="00581109" w:rsidRDefault="003C48F4" w:rsidP="00DA7B3B">
      <w:pPr>
        <w:pStyle w:val="Akapitzlist"/>
        <w:numPr>
          <w:ilvl w:val="1"/>
          <w:numId w:val="20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przygotowywanie planu działania Centrum;</w:t>
      </w:r>
    </w:p>
    <w:p w14:paraId="2B35C1BB" w14:textId="77777777" w:rsidR="003C48F4" w:rsidRPr="00581109" w:rsidRDefault="003C48F4" w:rsidP="00DA7B3B">
      <w:pPr>
        <w:pStyle w:val="Akapitzlist"/>
        <w:numPr>
          <w:ilvl w:val="1"/>
          <w:numId w:val="20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kierowanie bieżącą działalnością Centrum;</w:t>
      </w:r>
    </w:p>
    <w:p w14:paraId="4855F1FC" w14:textId="77777777" w:rsidR="003C48F4" w:rsidRPr="00581109" w:rsidRDefault="003C48F4" w:rsidP="00DA7B3B">
      <w:pPr>
        <w:pStyle w:val="Akapitzlist"/>
        <w:numPr>
          <w:ilvl w:val="1"/>
          <w:numId w:val="20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zapewnienie warunków do realizacji zadań Centrum;</w:t>
      </w:r>
    </w:p>
    <w:p w14:paraId="24311C3A" w14:textId="77777777" w:rsidR="003C48F4" w:rsidRPr="00581109" w:rsidRDefault="003C48F4" w:rsidP="00DA7B3B">
      <w:pPr>
        <w:pStyle w:val="Akapitzlist"/>
        <w:numPr>
          <w:ilvl w:val="1"/>
          <w:numId w:val="20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promowanie Centrum;</w:t>
      </w:r>
    </w:p>
    <w:p w14:paraId="0B14A215" w14:textId="77777777" w:rsidR="003C48F4" w:rsidRPr="00581109" w:rsidRDefault="003C48F4" w:rsidP="00DA7B3B">
      <w:pPr>
        <w:pStyle w:val="Akapitzlist"/>
        <w:numPr>
          <w:ilvl w:val="1"/>
          <w:numId w:val="20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występowanie z wnioskami we wszystkich sprawach dotyczących Centrum;</w:t>
      </w:r>
    </w:p>
    <w:p w14:paraId="319ABE45" w14:textId="77777777" w:rsidR="003C48F4" w:rsidRPr="00581109" w:rsidRDefault="003C48F4" w:rsidP="00DA7B3B">
      <w:pPr>
        <w:pStyle w:val="Akapitzlist"/>
        <w:numPr>
          <w:ilvl w:val="1"/>
          <w:numId w:val="20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wykonywanie innych czynności przewidzianych przepisami prawa, postanowieniami Statutu Uczelni oraz innymi aktami wewnętrznymi Uczelni.</w:t>
      </w:r>
    </w:p>
    <w:p w14:paraId="18823137" w14:textId="5CA6BD2E" w:rsidR="003C48F4" w:rsidRPr="00581109" w:rsidRDefault="003C48F4" w:rsidP="00DA7B3B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Dyrektor jest odpowiedzialny przed Rektorem za działalność Centrum</w:t>
      </w:r>
      <w:r w:rsidR="00A4137A" w:rsidRPr="00581109">
        <w:rPr>
          <w:rFonts w:ascii="Times New Roman" w:hAnsi="Times New Roman" w:cs="Times New Roman"/>
          <w:sz w:val="24"/>
          <w:szCs w:val="24"/>
        </w:rPr>
        <w:t>.</w:t>
      </w:r>
    </w:p>
    <w:p w14:paraId="55A6BDC8" w14:textId="77777777" w:rsidR="003C48F4" w:rsidRPr="00581109" w:rsidRDefault="003C48F4" w:rsidP="00DA7B3B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Dyrektor składa Rektorowi roczne sprawozdania z działalności Centrum.</w:t>
      </w:r>
    </w:p>
    <w:p w14:paraId="78CB8156" w14:textId="443D3D13" w:rsidR="003C48F4" w:rsidRPr="00581109" w:rsidRDefault="003C48F4" w:rsidP="00DA7B3B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 xml:space="preserve">Rektor może powołać oraz odwołać </w:t>
      </w:r>
      <w:r w:rsidR="00163A11" w:rsidRPr="002D048E">
        <w:rPr>
          <w:rFonts w:ascii="Times New Roman" w:hAnsi="Times New Roman" w:cs="Times New Roman"/>
          <w:sz w:val="24"/>
          <w:szCs w:val="24"/>
        </w:rPr>
        <w:t>Zastępc</w:t>
      </w:r>
      <w:r w:rsidR="00163A11">
        <w:rPr>
          <w:rFonts w:ascii="Times New Roman" w:hAnsi="Times New Roman" w:cs="Times New Roman"/>
          <w:sz w:val="24"/>
          <w:szCs w:val="24"/>
        </w:rPr>
        <w:t>ów</w:t>
      </w:r>
      <w:r w:rsidRPr="00581109">
        <w:rPr>
          <w:rFonts w:ascii="Times New Roman" w:hAnsi="Times New Roman" w:cs="Times New Roman"/>
          <w:sz w:val="24"/>
          <w:szCs w:val="24"/>
        </w:rPr>
        <w:t xml:space="preserve"> Dyrektora Centrum. </w:t>
      </w:r>
      <w:r w:rsidR="00163A11" w:rsidRPr="002D048E">
        <w:rPr>
          <w:rFonts w:ascii="Times New Roman" w:hAnsi="Times New Roman" w:cs="Times New Roman"/>
          <w:sz w:val="24"/>
          <w:szCs w:val="24"/>
        </w:rPr>
        <w:t>Powołani</w:t>
      </w:r>
      <w:r w:rsidR="00163A11">
        <w:rPr>
          <w:rFonts w:ascii="Times New Roman" w:hAnsi="Times New Roman" w:cs="Times New Roman"/>
          <w:sz w:val="24"/>
          <w:szCs w:val="24"/>
        </w:rPr>
        <w:t>a</w:t>
      </w:r>
      <w:r w:rsidR="00163A11" w:rsidRPr="002D048E">
        <w:rPr>
          <w:rFonts w:ascii="Times New Roman" w:hAnsi="Times New Roman" w:cs="Times New Roman"/>
          <w:sz w:val="24"/>
          <w:szCs w:val="24"/>
        </w:rPr>
        <w:t xml:space="preserve"> następuj</w:t>
      </w:r>
      <w:r w:rsidR="00163A11">
        <w:rPr>
          <w:rFonts w:ascii="Times New Roman" w:hAnsi="Times New Roman" w:cs="Times New Roman"/>
          <w:sz w:val="24"/>
          <w:szCs w:val="24"/>
        </w:rPr>
        <w:t>ą</w:t>
      </w:r>
      <w:r w:rsidRPr="00581109">
        <w:rPr>
          <w:rFonts w:ascii="Times New Roman" w:hAnsi="Times New Roman" w:cs="Times New Roman"/>
          <w:sz w:val="24"/>
          <w:szCs w:val="24"/>
        </w:rPr>
        <w:t xml:space="preserve"> na okres kadencji, który kończy się z upływem kadencji Senatu.</w:t>
      </w:r>
    </w:p>
    <w:p w14:paraId="322DBEB9" w14:textId="7C5CE09C" w:rsidR="003C48F4" w:rsidRPr="00581109" w:rsidRDefault="003C48F4" w:rsidP="00DA7B3B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 xml:space="preserve">Do zadań </w:t>
      </w:r>
      <w:r w:rsidR="00163A11" w:rsidRPr="002D048E">
        <w:rPr>
          <w:rFonts w:ascii="Times New Roman" w:hAnsi="Times New Roman" w:cs="Times New Roman"/>
          <w:sz w:val="24"/>
          <w:szCs w:val="24"/>
        </w:rPr>
        <w:t>Zastępc</w:t>
      </w:r>
      <w:r w:rsidR="00163A11">
        <w:rPr>
          <w:rFonts w:ascii="Times New Roman" w:hAnsi="Times New Roman" w:cs="Times New Roman"/>
          <w:sz w:val="24"/>
          <w:szCs w:val="24"/>
        </w:rPr>
        <w:t>ów</w:t>
      </w:r>
      <w:r w:rsidRPr="00581109">
        <w:rPr>
          <w:rFonts w:ascii="Times New Roman" w:hAnsi="Times New Roman" w:cs="Times New Roman"/>
          <w:sz w:val="24"/>
          <w:szCs w:val="24"/>
        </w:rPr>
        <w:t xml:space="preserve"> Dyrektora należy:</w:t>
      </w:r>
    </w:p>
    <w:p w14:paraId="1FFA8A10" w14:textId="77777777" w:rsidR="003C48F4" w:rsidRPr="00581109" w:rsidRDefault="003C48F4" w:rsidP="00DA7B3B">
      <w:pPr>
        <w:pStyle w:val="Akapitzlist"/>
        <w:numPr>
          <w:ilvl w:val="0"/>
          <w:numId w:val="21"/>
        </w:numPr>
        <w:spacing w:after="120" w:line="276" w:lineRule="auto"/>
        <w:ind w:left="567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zastępowanie i wspieranie Dyrektora w realizacji zadań związanych z funkcjonowaniem Centrum w pełnym ich zakresie;</w:t>
      </w:r>
    </w:p>
    <w:p w14:paraId="698F4CE5" w14:textId="77777777" w:rsidR="003C48F4" w:rsidRPr="00581109" w:rsidRDefault="003C48F4" w:rsidP="00DA7B3B">
      <w:pPr>
        <w:pStyle w:val="Akapitzlist"/>
        <w:numPr>
          <w:ilvl w:val="0"/>
          <w:numId w:val="21"/>
        </w:numPr>
        <w:spacing w:after="120" w:line="276" w:lineRule="auto"/>
        <w:ind w:left="567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reprezentowanie Centrum w przypadku nieobecności Dyrektora.</w:t>
      </w:r>
    </w:p>
    <w:p w14:paraId="3985D92A" w14:textId="77777777" w:rsidR="003C48F4" w:rsidRPr="00581109" w:rsidRDefault="003C48F4" w:rsidP="00DA7B3B">
      <w:pPr>
        <w:spacing w:before="36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109">
        <w:rPr>
          <w:rFonts w:ascii="Times New Roman" w:hAnsi="Times New Roman" w:cs="Times New Roman"/>
          <w:b/>
          <w:sz w:val="24"/>
          <w:szCs w:val="24"/>
        </w:rPr>
        <w:t>§ 5</w:t>
      </w:r>
      <w:r w:rsidRPr="00581109">
        <w:rPr>
          <w:rFonts w:ascii="Times New Roman" w:hAnsi="Times New Roman" w:cs="Times New Roman"/>
          <w:b/>
          <w:sz w:val="24"/>
          <w:szCs w:val="24"/>
        </w:rPr>
        <w:br/>
        <w:t>Rada Centrum</w:t>
      </w:r>
    </w:p>
    <w:p w14:paraId="4141F18A" w14:textId="2B389B70" w:rsidR="00DF6547" w:rsidRPr="00DF6547" w:rsidRDefault="00DF6547" w:rsidP="00C62C12">
      <w:pPr>
        <w:pStyle w:val="Akapitzlist"/>
        <w:numPr>
          <w:ilvl w:val="0"/>
          <w:numId w:val="22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6547">
        <w:rPr>
          <w:rFonts w:ascii="Times New Roman" w:hAnsi="Times New Roman" w:cs="Times New Roman"/>
          <w:sz w:val="24"/>
          <w:szCs w:val="24"/>
        </w:rPr>
        <w:t>Rada Centrum stanowi radę nadzorującą w rozumieniu § 27 ust. 6 Statutu Uczelni.</w:t>
      </w:r>
    </w:p>
    <w:p w14:paraId="654F9621" w14:textId="59D4515B" w:rsidR="00C62C12" w:rsidRPr="002D048E" w:rsidRDefault="00C62C12" w:rsidP="00C62C12">
      <w:pPr>
        <w:pStyle w:val="Akapitzlist"/>
        <w:numPr>
          <w:ilvl w:val="0"/>
          <w:numId w:val="22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kieruje Przewodniczący.</w:t>
      </w:r>
    </w:p>
    <w:p w14:paraId="2956D3B3" w14:textId="1221B14B" w:rsidR="003C48F4" w:rsidRPr="00581109" w:rsidRDefault="00C62C12" w:rsidP="00DA7B3B">
      <w:pPr>
        <w:pStyle w:val="Akapitzlist"/>
        <w:numPr>
          <w:ilvl w:val="0"/>
          <w:numId w:val="22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Przewodniczącego oraz członków Rady</w:t>
      </w:r>
      <w:r w:rsidR="003C48F4" w:rsidRPr="00581109">
        <w:rPr>
          <w:rFonts w:ascii="Times New Roman" w:hAnsi="Times New Roman" w:cs="Times New Roman"/>
          <w:sz w:val="24"/>
          <w:szCs w:val="24"/>
        </w:rPr>
        <w:t xml:space="preserve"> powołuje Rektor na okres kadencji, który kończy się z upływem kadencji Senatu.</w:t>
      </w:r>
    </w:p>
    <w:p w14:paraId="03042FD4" w14:textId="1D1EEA6D" w:rsidR="003C48F4" w:rsidRPr="00581109" w:rsidRDefault="0083548F" w:rsidP="00DA7B3B">
      <w:pPr>
        <w:pStyle w:val="Akapitzlist"/>
        <w:numPr>
          <w:ilvl w:val="0"/>
          <w:numId w:val="22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pacing w:val="-3"/>
          <w:sz w:val="24"/>
          <w:szCs w:val="24"/>
        </w:rPr>
        <w:t>W skład Rady wchodzi co najmniej 6 nauczycieli akademickich Uczelni, w tym 2 profesorów</w:t>
      </w:r>
      <w:r w:rsidRPr="00581109">
        <w:rPr>
          <w:rFonts w:ascii="Times New Roman" w:hAnsi="Times New Roman" w:cs="Times New Roman"/>
          <w:sz w:val="24"/>
          <w:szCs w:val="24"/>
        </w:rPr>
        <w:t xml:space="preserve"> lub profesorów uczelni ze stopniem doktora habilitowanego, w tym 1 profesor.</w:t>
      </w:r>
    </w:p>
    <w:p w14:paraId="52AB9B86" w14:textId="77777777" w:rsidR="003C48F4" w:rsidRPr="00581109" w:rsidRDefault="003C48F4" w:rsidP="00DA7B3B">
      <w:pPr>
        <w:pStyle w:val="Akapitzlist"/>
        <w:numPr>
          <w:ilvl w:val="0"/>
          <w:numId w:val="22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W skład Rady mogą także wchodzić pracownicy niebędący nauczycielami akademickimi, doktoranci i studenci, a także specjaliści spoza Uczelni.</w:t>
      </w:r>
    </w:p>
    <w:p w14:paraId="1C5FB469" w14:textId="77777777" w:rsidR="003C48F4" w:rsidRPr="00581109" w:rsidRDefault="003C48F4" w:rsidP="00DA7B3B">
      <w:pPr>
        <w:pStyle w:val="Akapitzlist"/>
        <w:numPr>
          <w:ilvl w:val="0"/>
          <w:numId w:val="22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Rada pełni funkcję opiniodawczo-doradczą wobec Dyrektora Centrum.</w:t>
      </w:r>
    </w:p>
    <w:p w14:paraId="1E98E8C1" w14:textId="77777777" w:rsidR="003C48F4" w:rsidRPr="00581109" w:rsidRDefault="003C48F4" w:rsidP="00DA7B3B">
      <w:pPr>
        <w:pStyle w:val="Akapitzlist"/>
        <w:numPr>
          <w:ilvl w:val="0"/>
          <w:numId w:val="22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Do zadań Rady należy:</w:t>
      </w:r>
    </w:p>
    <w:p w14:paraId="6B25E7F6" w14:textId="77777777" w:rsidR="003C48F4" w:rsidRPr="00581109" w:rsidRDefault="003C48F4" w:rsidP="00DA7B3B">
      <w:pPr>
        <w:pStyle w:val="Akapitzlist"/>
        <w:numPr>
          <w:ilvl w:val="0"/>
          <w:numId w:val="23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określenie strategicznych kierunków działalności Centrum;</w:t>
      </w:r>
    </w:p>
    <w:p w14:paraId="2840BCE2" w14:textId="77777777" w:rsidR="003C48F4" w:rsidRPr="00581109" w:rsidRDefault="003C48F4" w:rsidP="00DA7B3B">
      <w:pPr>
        <w:pStyle w:val="Akapitzlist"/>
        <w:numPr>
          <w:ilvl w:val="0"/>
          <w:numId w:val="23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opiniowanie sprawozdań Dyrektora Centrum;</w:t>
      </w:r>
    </w:p>
    <w:p w14:paraId="569AEEF6" w14:textId="77777777" w:rsidR="003C48F4" w:rsidRPr="00581109" w:rsidRDefault="003C48F4" w:rsidP="00DA7B3B">
      <w:pPr>
        <w:pStyle w:val="Akapitzlist"/>
        <w:numPr>
          <w:ilvl w:val="0"/>
          <w:numId w:val="23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wspieranie Dyrektora Centrum w budowaniu wizerunku i rozwoju Centrum.</w:t>
      </w:r>
    </w:p>
    <w:p w14:paraId="10CE2A70" w14:textId="77777777" w:rsidR="003C48F4" w:rsidRPr="00581109" w:rsidRDefault="003C48F4" w:rsidP="00DA7B3B">
      <w:pPr>
        <w:pStyle w:val="Akapitzlist"/>
        <w:numPr>
          <w:ilvl w:val="0"/>
          <w:numId w:val="22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Rada spotyka się co najmniej dwa razy w roku w formie stacjonarnej lub przy użyciu środków komunikacji elektronicznej zapewniających w szczególności:</w:t>
      </w:r>
    </w:p>
    <w:p w14:paraId="503EC0B6" w14:textId="77777777" w:rsidR="003C48F4" w:rsidRPr="00581109" w:rsidRDefault="003C48F4" w:rsidP="00DA7B3B">
      <w:pPr>
        <w:pStyle w:val="Akapitzlist"/>
        <w:numPr>
          <w:ilvl w:val="1"/>
          <w:numId w:val="22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 xml:space="preserve"> transmisję posiedzenia w czasie rzeczywistym między jego uczestnikami;</w:t>
      </w:r>
    </w:p>
    <w:p w14:paraId="1273DE89" w14:textId="77777777" w:rsidR="003C48F4" w:rsidRPr="00581109" w:rsidRDefault="003C48F4" w:rsidP="00DA7B3B">
      <w:pPr>
        <w:pStyle w:val="Akapitzlist"/>
        <w:numPr>
          <w:ilvl w:val="1"/>
          <w:numId w:val="22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wielostronną komunikację w czasie rzeczywistym, w ramach której uczestnicy posiedzenia mogą wypowiadać się w jego toku;</w:t>
      </w:r>
    </w:p>
    <w:p w14:paraId="022CEE23" w14:textId="77777777" w:rsidR="003C48F4" w:rsidRPr="00581109" w:rsidRDefault="003C48F4" w:rsidP="00DA7B3B">
      <w:pPr>
        <w:pStyle w:val="Akapitzlist"/>
        <w:numPr>
          <w:ilvl w:val="1"/>
          <w:numId w:val="22"/>
        </w:numPr>
        <w:spacing w:after="120" w:line="276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możliwość głosowania zdalnego.</w:t>
      </w:r>
    </w:p>
    <w:p w14:paraId="10B86951" w14:textId="77777777" w:rsidR="003C48F4" w:rsidRPr="00581109" w:rsidRDefault="003C48F4" w:rsidP="00DA7B3B">
      <w:pPr>
        <w:spacing w:before="36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109">
        <w:rPr>
          <w:rFonts w:ascii="Times New Roman" w:hAnsi="Times New Roman" w:cs="Times New Roman"/>
          <w:b/>
          <w:sz w:val="24"/>
          <w:szCs w:val="24"/>
        </w:rPr>
        <w:t>§ 6</w:t>
      </w:r>
      <w:r w:rsidRPr="00581109">
        <w:rPr>
          <w:rFonts w:ascii="Times New Roman" w:hAnsi="Times New Roman" w:cs="Times New Roman"/>
          <w:b/>
          <w:sz w:val="24"/>
          <w:szCs w:val="24"/>
        </w:rPr>
        <w:br/>
        <w:t>Administracja i finansowanie zadań Centrum</w:t>
      </w:r>
    </w:p>
    <w:p w14:paraId="0DAD0F8A" w14:textId="77777777" w:rsidR="003C48F4" w:rsidRPr="00581109" w:rsidRDefault="003C48F4" w:rsidP="00DA7B3B">
      <w:pPr>
        <w:pStyle w:val="Akapitzlist"/>
        <w:numPr>
          <w:ilvl w:val="0"/>
          <w:numId w:val="24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Obsługę administracyjną Centrum zapewnia oraz koszty z tym związane ponosi Centrum Innowacji i Biznesu Politechniki Wrocławskiej.</w:t>
      </w:r>
    </w:p>
    <w:p w14:paraId="4339D3B6" w14:textId="77777777" w:rsidR="003C48F4" w:rsidRPr="00581109" w:rsidRDefault="003C48F4" w:rsidP="00DA7B3B">
      <w:pPr>
        <w:pStyle w:val="Akapitzlist"/>
        <w:numPr>
          <w:ilvl w:val="0"/>
          <w:numId w:val="24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Centrum prowadzi swoją działalność wykorzystując środki:</w:t>
      </w:r>
    </w:p>
    <w:p w14:paraId="1C7BB7E6" w14:textId="77777777" w:rsidR="003C48F4" w:rsidRPr="00581109" w:rsidRDefault="003C48F4" w:rsidP="00DA7B3B">
      <w:pPr>
        <w:pStyle w:val="Akapitzlist"/>
        <w:numPr>
          <w:ilvl w:val="1"/>
          <w:numId w:val="24"/>
        </w:numPr>
        <w:spacing w:after="120" w:line="276" w:lineRule="auto"/>
        <w:ind w:left="567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przyznane przez Uczelnię;</w:t>
      </w:r>
    </w:p>
    <w:p w14:paraId="514AB0AB" w14:textId="77777777" w:rsidR="003C48F4" w:rsidRPr="00581109" w:rsidRDefault="003C48F4" w:rsidP="00DA7B3B">
      <w:pPr>
        <w:pStyle w:val="Akapitzlist"/>
        <w:numPr>
          <w:ilvl w:val="1"/>
          <w:numId w:val="24"/>
        </w:numPr>
        <w:spacing w:after="120" w:line="276" w:lineRule="auto"/>
        <w:ind w:left="567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pozyskane z innych źródeł, w tym w szczególności dotacji lub darowizn.</w:t>
      </w:r>
    </w:p>
    <w:p w14:paraId="39688037" w14:textId="77777777" w:rsidR="003C48F4" w:rsidRPr="00581109" w:rsidRDefault="003C48F4" w:rsidP="00DA7B3B">
      <w:pPr>
        <w:pStyle w:val="Akapitzlist"/>
        <w:numPr>
          <w:ilvl w:val="0"/>
          <w:numId w:val="24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Centrum dysponuje przyznanymi lub pozyskanymi środkami zgodnie z obowiązującymi przepisami prawa i aktami wewnętrznymi obowiązującymi w Uczelni.</w:t>
      </w:r>
    </w:p>
    <w:p w14:paraId="790B8DA0" w14:textId="77777777" w:rsidR="003C48F4" w:rsidRPr="00581109" w:rsidRDefault="003C48F4" w:rsidP="00DA7B3B">
      <w:pPr>
        <w:pStyle w:val="Akapitzlist"/>
        <w:numPr>
          <w:ilvl w:val="0"/>
          <w:numId w:val="24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Centrum może korzystać z mienia Uczelni niezbędnego do realizacji zadań Centrum, będącego w dyspozycji jednostek organizacyjnych Uczelni, których zespoły uczestniczą w pracach Centrum.</w:t>
      </w:r>
    </w:p>
    <w:p w14:paraId="4B45368D" w14:textId="77777777" w:rsidR="003C48F4" w:rsidRPr="00581109" w:rsidRDefault="003C48F4" w:rsidP="00DA7B3B">
      <w:pPr>
        <w:pStyle w:val="Akapitzlist"/>
        <w:numPr>
          <w:ilvl w:val="0"/>
          <w:numId w:val="24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Warunki udostępniania pomieszczeń i sprzętu przeznaczonego do realizacji zadań Centrum będą określane w porozumieniach zawartych między Dyrektorem Centrum i kierownikiem jednostki udostępniającej.</w:t>
      </w:r>
    </w:p>
    <w:p w14:paraId="394A89C7" w14:textId="77777777" w:rsidR="003C48F4" w:rsidRPr="00581109" w:rsidRDefault="003C48F4" w:rsidP="00DA7B3B">
      <w:pPr>
        <w:pStyle w:val="Akapitzlist"/>
        <w:numPr>
          <w:ilvl w:val="0"/>
          <w:numId w:val="24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 xml:space="preserve">W razie potrzeby i w ramach możliwości, ze środków uzyskanych przez Centrum mogą </w:t>
      </w:r>
      <w:r w:rsidRPr="00581109">
        <w:rPr>
          <w:rFonts w:ascii="Times New Roman" w:hAnsi="Times New Roman" w:cs="Times New Roman"/>
          <w:spacing w:val="-1"/>
          <w:sz w:val="24"/>
          <w:szCs w:val="24"/>
        </w:rPr>
        <w:t>być organizowane laboratoria wyposażone w aparaturę rozszerzającą możliwości badawcze</w:t>
      </w:r>
      <w:r w:rsidRPr="00581109">
        <w:rPr>
          <w:rFonts w:ascii="Times New Roman" w:hAnsi="Times New Roman" w:cs="Times New Roman"/>
          <w:sz w:val="24"/>
          <w:szCs w:val="24"/>
        </w:rPr>
        <w:t xml:space="preserve"> </w:t>
      </w:r>
      <w:r w:rsidRPr="00581109">
        <w:rPr>
          <w:rFonts w:ascii="Times New Roman" w:hAnsi="Times New Roman" w:cs="Times New Roman"/>
          <w:sz w:val="24"/>
          <w:szCs w:val="24"/>
        </w:rPr>
        <w:lastRenderedPageBreak/>
        <w:t>zespołów i sprzyjającą integracji ich tematyki badawczej. Zasady rozliczania budżetu będą ustalane stosownie do obowiązujących przepisów i procedur.</w:t>
      </w:r>
    </w:p>
    <w:p w14:paraId="7B9466DD" w14:textId="77777777" w:rsidR="003C48F4" w:rsidRPr="00581109" w:rsidRDefault="003C48F4" w:rsidP="00DA7B3B">
      <w:pPr>
        <w:pStyle w:val="Akapitzlist"/>
        <w:numPr>
          <w:ilvl w:val="0"/>
          <w:numId w:val="24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Centrum może opiniować i wspierać, w tym finansowo, działalność studenckich kół naukowych Uczelni, w zakresie strategicznych kierunków działania Centrum.</w:t>
      </w:r>
    </w:p>
    <w:p w14:paraId="073B28BF" w14:textId="77777777" w:rsidR="003C48F4" w:rsidRPr="00581109" w:rsidRDefault="003C48F4" w:rsidP="00DA7B3B">
      <w:pPr>
        <w:pStyle w:val="Akapitzlist"/>
        <w:numPr>
          <w:ilvl w:val="0"/>
          <w:numId w:val="24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Centrum może zawierać porozumienia na wykonanie prac badawczych, usługowych i edukacyjnych z jednostkami organizacyjnymi Uczelni.</w:t>
      </w:r>
    </w:p>
    <w:p w14:paraId="0396CFA1" w14:textId="77777777" w:rsidR="003C48F4" w:rsidRPr="00581109" w:rsidRDefault="003C48F4" w:rsidP="00DA7B3B">
      <w:pPr>
        <w:pStyle w:val="Akapitzlist"/>
        <w:numPr>
          <w:ilvl w:val="0"/>
          <w:numId w:val="24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Warunki realizacji pracy ustalane są w wyniku negocjacji między Dyrektorem Centrum, kierownikiem pracy i kierownikami odpowiednich jednostek organizacyjnych Uczelni.</w:t>
      </w:r>
    </w:p>
    <w:p w14:paraId="4BA7F55B" w14:textId="77777777" w:rsidR="003C48F4" w:rsidRPr="00581109" w:rsidRDefault="003C48F4" w:rsidP="00DA7B3B">
      <w:pPr>
        <w:spacing w:before="36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109">
        <w:rPr>
          <w:rFonts w:ascii="Times New Roman" w:hAnsi="Times New Roman" w:cs="Times New Roman"/>
          <w:b/>
          <w:sz w:val="24"/>
          <w:szCs w:val="24"/>
        </w:rPr>
        <w:t>§ 7</w:t>
      </w:r>
      <w:r w:rsidRPr="00581109">
        <w:rPr>
          <w:rFonts w:ascii="Times New Roman" w:hAnsi="Times New Roman" w:cs="Times New Roman"/>
          <w:b/>
          <w:sz w:val="24"/>
          <w:szCs w:val="24"/>
        </w:rPr>
        <w:br/>
        <w:t>Postanowienia końcowe</w:t>
      </w:r>
    </w:p>
    <w:p w14:paraId="057C81CC" w14:textId="77777777" w:rsidR="003C48F4" w:rsidRPr="00581109" w:rsidRDefault="003C48F4" w:rsidP="00DA7B3B">
      <w:pPr>
        <w:pStyle w:val="Akapitzlist"/>
        <w:numPr>
          <w:ilvl w:val="0"/>
          <w:numId w:val="25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Zmiany w niniejszym Regulaminie mogą być wprowadzone decyzją Rektora po zasięgnięciu opinii Senatu.</w:t>
      </w:r>
    </w:p>
    <w:p w14:paraId="148C2B81" w14:textId="77777777" w:rsidR="003C48F4" w:rsidRPr="00581109" w:rsidRDefault="003C48F4" w:rsidP="00DA7B3B">
      <w:pPr>
        <w:pStyle w:val="Akapitzlist"/>
        <w:numPr>
          <w:ilvl w:val="0"/>
          <w:numId w:val="25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W sprawach nieregulowanych niniejszym Regulaminem stosuje się odpowiednio przepisy powszechnie obowiązującego prawa, Statutu oraz innych aktów wewnętrznych Uczelni.</w:t>
      </w:r>
    </w:p>
    <w:p w14:paraId="23A66EC7" w14:textId="0BC1DBCE" w:rsidR="00A26063" w:rsidRPr="00581109" w:rsidRDefault="003C48F4" w:rsidP="00DA7B3B">
      <w:pPr>
        <w:pStyle w:val="Akapitzlist"/>
        <w:numPr>
          <w:ilvl w:val="0"/>
          <w:numId w:val="25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109">
        <w:rPr>
          <w:rFonts w:ascii="Times New Roman" w:hAnsi="Times New Roman" w:cs="Times New Roman"/>
          <w:sz w:val="24"/>
          <w:szCs w:val="24"/>
        </w:rPr>
        <w:t>Regulamin wchodzi w życie z dniem nadania przez Rektora.</w:t>
      </w:r>
    </w:p>
    <w:sectPr w:rsidR="00A26063" w:rsidRPr="005811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D2CB6" w14:textId="77777777" w:rsidR="00C80507" w:rsidRDefault="00C80507" w:rsidP="00AD5A1C">
      <w:pPr>
        <w:spacing w:after="0" w:line="240" w:lineRule="auto"/>
      </w:pPr>
      <w:r>
        <w:separator/>
      </w:r>
    </w:p>
  </w:endnote>
  <w:endnote w:type="continuationSeparator" w:id="0">
    <w:p w14:paraId="6F21F640" w14:textId="77777777" w:rsidR="00C80507" w:rsidRDefault="00C80507" w:rsidP="00AD5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ZapfHumnstEU">
    <w:altName w:val="Calibri"/>
    <w:charset w:val="EE"/>
    <w:family w:val="auto"/>
    <w:pitch w:val="variable"/>
    <w:sig w:usb0="A00000AF" w:usb1="50000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87ADA" w14:textId="77777777" w:rsidR="00C80507" w:rsidRDefault="00C80507" w:rsidP="00AD5A1C">
      <w:pPr>
        <w:spacing w:after="0" w:line="240" w:lineRule="auto"/>
      </w:pPr>
      <w:r>
        <w:separator/>
      </w:r>
    </w:p>
  </w:footnote>
  <w:footnote w:type="continuationSeparator" w:id="0">
    <w:p w14:paraId="7C0C9DE1" w14:textId="77777777" w:rsidR="00C80507" w:rsidRDefault="00C80507" w:rsidP="00AD5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4E9B9" w14:textId="77442134" w:rsidR="00AD5A1C" w:rsidRDefault="00AD5A1C">
    <w:pPr>
      <w:pStyle w:val="Nagwek"/>
    </w:pPr>
    <w:r>
      <w:tab/>
    </w:r>
    <w:r>
      <w:tab/>
      <w:t xml:space="preserve">Zał. do </w:t>
    </w:r>
    <w:r w:rsidR="00414C94">
      <w:t>ZW 32</w:t>
    </w:r>
    <w:r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7194"/>
    <w:multiLevelType w:val="hybridMultilevel"/>
    <w:tmpl w:val="1B40A9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6097D"/>
    <w:multiLevelType w:val="hybridMultilevel"/>
    <w:tmpl w:val="E824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3814"/>
    <w:multiLevelType w:val="hybridMultilevel"/>
    <w:tmpl w:val="42DA1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5586E"/>
    <w:multiLevelType w:val="hybridMultilevel"/>
    <w:tmpl w:val="6EA2A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05805"/>
    <w:multiLevelType w:val="hybridMultilevel"/>
    <w:tmpl w:val="F086D5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642495"/>
    <w:multiLevelType w:val="hybridMultilevel"/>
    <w:tmpl w:val="5BD209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109B1"/>
    <w:multiLevelType w:val="hybridMultilevel"/>
    <w:tmpl w:val="158AB2A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B3123C"/>
    <w:multiLevelType w:val="hybridMultilevel"/>
    <w:tmpl w:val="B16AAD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C1239"/>
    <w:multiLevelType w:val="hybridMultilevel"/>
    <w:tmpl w:val="E5767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7811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C44BE"/>
    <w:multiLevelType w:val="hybridMultilevel"/>
    <w:tmpl w:val="1DB07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436EA"/>
    <w:multiLevelType w:val="hybridMultilevel"/>
    <w:tmpl w:val="89E0EB4E"/>
    <w:lvl w:ilvl="0" w:tplc="D902B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066E2"/>
    <w:multiLevelType w:val="hybridMultilevel"/>
    <w:tmpl w:val="85965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D0BEE"/>
    <w:multiLevelType w:val="hybridMultilevel"/>
    <w:tmpl w:val="A1CA5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D7728"/>
    <w:multiLevelType w:val="hybridMultilevel"/>
    <w:tmpl w:val="D7D0FBC0"/>
    <w:lvl w:ilvl="0" w:tplc="B2A02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1639A"/>
    <w:multiLevelType w:val="hybridMultilevel"/>
    <w:tmpl w:val="DAFA55E4"/>
    <w:lvl w:ilvl="0" w:tplc="19F88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24D46"/>
    <w:multiLevelType w:val="hybridMultilevel"/>
    <w:tmpl w:val="E8242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0"/>
  </w:num>
  <w:num w:numId="5">
    <w:abstractNumId w:val="11"/>
  </w:num>
  <w:num w:numId="6">
    <w:abstractNumId w:val="15"/>
  </w:num>
  <w:num w:numId="7">
    <w:abstractNumId w:val="2"/>
  </w:num>
  <w:num w:numId="8">
    <w:abstractNumId w:val="12"/>
  </w:num>
  <w:num w:numId="9">
    <w:abstractNumId w:val="13"/>
  </w:num>
  <w:num w:numId="10">
    <w:abstractNumId w:val="6"/>
  </w:num>
  <w:num w:numId="11">
    <w:abstractNumId w:val="3"/>
  </w:num>
  <w:num w:numId="12">
    <w:abstractNumId w:val="10"/>
  </w:num>
  <w:num w:numId="13">
    <w:abstractNumId w:val="5"/>
  </w:num>
  <w:num w:numId="14">
    <w:abstractNumId w:val="1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63"/>
    <w:rsid w:val="00003464"/>
    <w:rsid w:val="00011B5B"/>
    <w:rsid w:val="0001602B"/>
    <w:rsid w:val="0002646E"/>
    <w:rsid w:val="0002716F"/>
    <w:rsid w:val="00046138"/>
    <w:rsid w:val="0005177A"/>
    <w:rsid w:val="000543BD"/>
    <w:rsid w:val="00064602"/>
    <w:rsid w:val="00084163"/>
    <w:rsid w:val="000B4927"/>
    <w:rsid w:val="000B7ABB"/>
    <w:rsid w:val="000D0EDF"/>
    <w:rsid w:val="000D517B"/>
    <w:rsid w:val="000D6122"/>
    <w:rsid w:val="000D6389"/>
    <w:rsid w:val="000D63A0"/>
    <w:rsid w:val="000E0B35"/>
    <w:rsid w:val="000F7C6C"/>
    <w:rsid w:val="001023FB"/>
    <w:rsid w:val="001043C3"/>
    <w:rsid w:val="00113CC2"/>
    <w:rsid w:val="0011400F"/>
    <w:rsid w:val="001142D7"/>
    <w:rsid w:val="0013501D"/>
    <w:rsid w:val="00144181"/>
    <w:rsid w:val="00145687"/>
    <w:rsid w:val="00163A11"/>
    <w:rsid w:val="0016529F"/>
    <w:rsid w:val="0017247F"/>
    <w:rsid w:val="00176453"/>
    <w:rsid w:val="0018247A"/>
    <w:rsid w:val="00192DD1"/>
    <w:rsid w:val="001A629C"/>
    <w:rsid w:val="001B2FB3"/>
    <w:rsid w:val="001B551F"/>
    <w:rsid w:val="001F22C5"/>
    <w:rsid w:val="00210729"/>
    <w:rsid w:val="00212D7C"/>
    <w:rsid w:val="00215D4A"/>
    <w:rsid w:val="0022146E"/>
    <w:rsid w:val="00230D0B"/>
    <w:rsid w:val="002338BE"/>
    <w:rsid w:val="002448F8"/>
    <w:rsid w:val="00252057"/>
    <w:rsid w:val="00253AE1"/>
    <w:rsid w:val="0026129E"/>
    <w:rsid w:val="00265426"/>
    <w:rsid w:val="002776A8"/>
    <w:rsid w:val="00283558"/>
    <w:rsid w:val="002A075A"/>
    <w:rsid w:val="002A4F9B"/>
    <w:rsid w:val="002B4793"/>
    <w:rsid w:val="002B4BAC"/>
    <w:rsid w:val="002C3E15"/>
    <w:rsid w:val="002C56B6"/>
    <w:rsid w:val="002D17B4"/>
    <w:rsid w:val="002E07B4"/>
    <w:rsid w:val="002E0900"/>
    <w:rsid w:val="002E1B16"/>
    <w:rsid w:val="002F0BCE"/>
    <w:rsid w:val="00300D1B"/>
    <w:rsid w:val="00316557"/>
    <w:rsid w:val="00322463"/>
    <w:rsid w:val="00322D00"/>
    <w:rsid w:val="00324B9C"/>
    <w:rsid w:val="0032705D"/>
    <w:rsid w:val="00330729"/>
    <w:rsid w:val="00331EA1"/>
    <w:rsid w:val="00335E07"/>
    <w:rsid w:val="00351ED6"/>
    <w:rsid w:val="00361BB6"/>
    <w:rsid w:val="003638C9"/>
    <w:rsid w:val="00366B8C"/>
    <w:rsid w:val="003742CA"/>
    <w:rsid w:val="00375691"/>
    <w:rsid w:val="003756B3"/>
    <w:rsid w:val="00380538"/>
    <w:rsid w:val="00390F0F"/>
    <w:rsid w:val="003939B6"/>
    <w:rsid w:val="00395B31"/>
    <w:rsid w:val="00395E2E"/>
    <w:rsid w:val="003A6160"/>
    <w:rsid w:val="003B4561"/>
    <w:rsid w:val="003C48F4"/>
    <w:rsid w:val="003D1D41"/>
    <w:rsid w:val="003E351B"/>
    <w:rsid w:val="003F37A9"/>
    <w:rsid w:val="003F4B58"/>
    <w:rsid w:val="00407CC0"/>
    <w:rsid w:val="00412501"/>
    <w:rsid w:val="00414C94"/>
    <w:rsid w:val="00414CC8"/>
    <w:rsid w:val="00420DF1"/>
    <w:rsid w:val="00422074"/>
    <w:rsid w:val="00431E2F"/>
    <w:rsid w:val="00436D66"/>
    <w:rsid w:val="00437486"/>
    <w:rsid w:val="00440358"/>
    <w:rsid w:val="00440425"/>
    <w:rsid w:val="0044218D"/>
    <w:rsid w:val="00444674"/>
    <w:rsid w:val="00444B6C"/>
    <w:rsid w:val="0045072B"/>
    <w:rsid w:val="00457CAB"/>
    <w:rsid w:val="0046036C"/>
    <w:rsid w:val="004610DC"/>
    <w:rsid w:val="00464D69"/>
    <w:rsid w:val="00490A75"/>
    <w:rsid w:val="004910E0"/>
    <w:rsid w:val="00492619"/>
    <w:rsid w:val="004942E6"/>
    <w:rsid w:val="00494CCF"/>
    <w:rsid w:val="004A2A88"/>
    <w:rsid w:val="004A6828"/>
    <w:rsid w:val="004A79D4"/>
    <w:rsid w:val="004B1125"/>
    <w:rsid w:val="004B2E38"/>
    <w:rsid w:val="004B5B65"/>
    <w:rsid w:val="004C7B02"/>
    <w:rsid w:val="004D286B"/>
    <w:rsid w:val="004D2DDB"/>
    <w:rsid w:val="004E09DE"/>
    <w:rsid w:val="004E3E41"/>
    <w:rsid w:val="004E69B3"/>
    <w:rsid w:val="004F63CC"/>
    <w:rsid w:val="00511503"/>
    <w:rsid w:val="00514AC9"/>
    <w:rsid w:val="005244DA"/>
    <w:rsid w:val="0054058F"/>
    <w:rsid w:val="00553BF2"/>
    <w:rsid w:val="00555A6C"/>
    <w:rsid w:val="00562D22"/>
    <w:rsid w:val="005638CD"/>
    <w:rsid w:val="005656D4"/>
    <w:rsid w:val="00566901"/>
    <w:rsid w:val="0057205F"/>
    <w:rsid w:val="00581109"/>
    <w:rsid w:val="005858C5"/>
    <w:rsid w:val="00593069"/>
    <w:rsid w:val="00597300"/>
    <w:rsid w:val="005A7033"/>
    <w:rsid w:val="005B03F4"/>
    <w:rsid w:val="005B5E8D"/>
    <w:rsid w:val="005D12BD"/>
    <w:rsid w:val="005D25F2"/>
    <w:rsid w:val="005E1F83"/>
    <w:rsid w:val="005E32A2"/>
    <w:rsid w:val="005F0D59"/>
    <w:rsid w:val="005F1936"/>
    <w:rsid w:val="005F463D"/>
    <w:rsid w:val="005F6905"/>
    <w:rsid w:val="006000ED"/>
    <w:rsid w:val="00624ED6"/>
    <w:rsid w:val="00626861"/>
    <w:rsid w:val="00627A1F"/>
    <w:rsid w:val="006336DD"/>
    <w:rsid w:val="00640DDC"/>
    <w:rsid w:val="006552F3"/>
    <w:rsid w:val="00661E14"/>
    <w:rsid w:val="00665F2A"/>
    <w:rsid w:val="00666A40"/>
    <w:rsid w:val="006726AF"/>
    <w:rsid w:val="00687B91"/>
    <w:rsid w:val="00691F17"/>
    <w:rsid w:val="00693047"/>
    <w:rsid w:val="00693FB5"/>
    <w:rsid w:val="006A367C"/>
    <w:rsid w:val="006B0ABD"/>
    <w:rsid w:val="006D05EB"/>
    <w:rsid w:val="006E17E4"/>
    <w:rsid w:val="006F5D89"/>
    <w:rsid w:val="00717FF0"/>
    <w:rsid w:val="0072094F"/>
    <w:rsid w:val="00731000"/>
    <w:rsid w:val="00743AC9"/>
    <w:rsid w:val="00752571"/>
    <w:rsid w:val="007602DC"/>
    <w:rsid w:val="00761196"/>
    <w:rsid w:val="007626E9"/>
    <w:rsid w:val="007734F4"/>
    <w:rsid w:val="00780804"/>
    <w:rsid w:val="0078728E"/>
    <w:rsid w:val="007A0E70"/>
    <w:rsid w:val="007A34F2"/>
    <w:rsid w:val="007A5400"/>
    <w:rsid w:val="007B4D52"/>
    <w:rsid w:val="007C1031"/>
    <w:rsid w:val="007C1C27"/>
    <w:rsid w:val="007F37F6"/>
    <w:rsid w:val="00804A7F"/>
    <w:rsid w:val="00806A87"/>
    <w:rsid w:val="00807AA7"/>
    <w:rsid w:val="00807D5E"/>
    <w:rsid w:val="00826D53"/>
    <w:rsid w:val="00827A18"/>
    <w:rsid w:val="0083548F"/>
    <w:rsid w:val="00835CDC"/>
    <w:rsid w:val="00842D46"/>
    <w:rsid w:val="00854C32"/>
    <w:rsid w:val="008606D8"/>
    <w:rsid w:val="00866C90"/>
    <w:rsid w:val="00866D58"/>
    <w:rsid w:val="00885925"/>
    <w:rsid w:val="008A7B3D"/>
    <w:rsid w:val="008B4797"/>
    <w:rsid w:val="008C1ADA"/>
    <w:rsid w:val="008C2839"/>
    <w:rsid w:val="008D1F3C"/>
    <w:rsid w:val="008D210A"/>
    <w:rsid w:val="008F58A5"/>
    <w:rsid w:val="00912634"/>
    <w:rsid w:val="00924024"/>
    <w:rsid w:val="0092431A"/>
    <w:rsid w:val="009273EB"/>
    <w:rsid w:val="00927DB8"/>
    <w:rsid w:val="00936C86"/>
    <w:rsid w:val="00940EAB"/>
    <w:rsid w:val="009531BE"/>
    <w:rsid w:val="00956253"/>
    <w:rsid w:val="0097042C"/>
    <w:rsid w:val="009713E3"/>
    <w:rsid w:val="00994F2C"/>
    <w:rsid w:val="009A4CD7"/>
    <w:rsid w:val="009A540D"/>
    <w:rsid w:val="009A5819"/>
    <w:rsid w:val="009A7C49"/>
    <w:rsid w:val="009B043A"/>
    <w:rsid w:val="009B2BA5"/>
    <w:rsid w:val="009B4ABB"/>
    <w:rsid w:val="009C6931"/>
    <w:rsid w:val="009D6971"/>
    <w:rsid w:val="009E44F2"/>
    <w:rsid w:val="009E4FE0"/>
    <w:rsid w:val="009F1524"/>
    <w:rsid w:val="009F7DC5"/>
    <w:rsid w:val="00A009CD"/>
    <w:rsid w:val="00A13A64"/>
    <w:rsid w:val="00A14B05"/>
    <w:rsid w:val="00A166AB"/>
    <w:rsid w:val="00A16FA0"/>
    <w:rsid w:val="00A26063"/>
    <w:rsid w:val="00A26662"/>
    <w:rsid w:val="00A33680"/>
    <w:rsid w:val="00A359B3"/>
    <w:rsid w:val="00A360F3"/>
    <w:rsid w:val="00A4137A"/>
    <w:rsid w:val="00A46592"/>
    <w:rsid w:val="00A50690"/>
    <w:rsid w:val="00A57D29"/>
    <w:rsid w:val="00A60AEE"/>
    <w:rsid w:val="00A64514"/>
    <w:rsid w:val="00A718AC"/>
    <w:rsid w:val="00A719B3"/>
    <w:rsid w:val="00A730BB"/>
    <w:rsid w:val="00A774A4"/>
    <w:rsid w:val="00A9106F"/>
    <w:rsid w:val="00A95831"/>
    <w:rsid w:val="00A96412"/>
    <w:rsid w:val="00AA7563"/>
    <w:rsid w:val="00AB124D"/>
    <w:rsid w:val="00AB1A05"/>
    <w:rsid w:val="00AB521C"/>
    <w:rsid w:val="00AC37D0"/>
    <w:rsid w:val="00AD28DD"/>
    <w:rsid w:val="00AD420D"/>
    <w:rsid w:val="00AD5A1C"/>
    <w:rsid w:val="00AD5B73"/>
    <w:rsid w:val="00AD7C23"/>
    <w:rsid w:val="00AE6A63"/>
    <w:rsid w:val="00B05737"/>
    <w:rsid w:val="00B116F3"/>
    <w:rsid w:val="00B153A9"/>
    <w:rsid w:val="00B235A4"/>
    <w:rsid w:val="00B51FB5"/>
    <w:rsid w:val="00B5734D"/>
    <w:rsid w:val="00B614B1"/>
    <w:rsid w:val="00B6661D"/>
    <w:rsid w:val="00B71B61"/>
    <w:rsid w:val="00B807DA"/>
    <w:rsid w:val="00B86106"/>
    <w:rsid w:val="00B867AE"/>
    <w:rsid w:val="00B9021F"/>
    <w:rsid w:val="00BA20FD"/>
    <w:rsid w:val="00BA7172"/>
    <w:rsid w:val="00BB3000"/>
    <w:rsid w:val="00BC25CF"/>
    <w:rsid w:val="00BD255C"/>
    <w:rsid w:val="00BD6AF9"/>
    <w:rsid w:val="00BE42CE"/>
    <w:rsid w:val="00C147BD"/>
    <w:rsid w:val="00C15693"/>
    <w:rsid w:val="00C22664"/>
    <w:rsid w:val="00C26758"/>
    <w:rsid w:val="00C3172A"/>
    <w:rsid w:val="00C41606"/>
    <w:rsid w:val="00C45488"/>
    <w:rsid w:val="00C50699"/>
    <w:rsid w:val="00C560D1"/>
    <w:rsid w:val="00C62C12"/>
    <w:rsid w:val="00C7370F"/>
    <w:rsid w:val="00C80507"/>
    <w:rsid w:val="00C932E6"/>
    <w:rsid w:val="00C97252"/>
    <w:rsid w:val="00C9754E"/>
    <w:rsid w:val="00CA0BF8"/>
    <w:rsid w:val="00CA5E7C"/>
    <w:rsid w:val="00CB4458"/>
    <w:rsid w:val="00CB547C"/>
    <w:rsid w:val="00CC6CF0"/>
    <w:rsid w:val="00CD590C"/>
    <w:rsid w:val="00CD7E0A"/>
    <w:rsid w:val="00CE602E"/>
    <w:rsid w:val="00CF46A3"/>
    <w:rsid w:val="00D01DA6"/>
    <w:rsid w:val="00D15830"/>
    <w:rsid w:val="00D24704"/>
    <w:rsid w:val="00D24FC4"/>
    <w:rsid w:val="00D250DB"/>
    <w:rsid w:val="00D3100E"/>
    <w:rsid w:val="00D40A3A"/>
    <w:rsid w:val="00D42547"/>
    <w:rsid w:val="00D500F4"/>
    <w:rsid w:val="00D623E0"/>
    <w:rsid w:val="00D72787"/>
    <w:rsid w:val="00D7299F"/>
    <w:rsid w:val="00D74910"/>
    <w:rsid w:val="00D7528B"/>
    <w:rsid w:val="00D967CE"/>
    <w:rsid w:val="00DA164B"/>
    <w:rsid w:val="00DA7B3B"/>
    <w:rsid w:val="00DC3376"/>
    <w:rsid w:val="00DC574B"/>
    <w:rsid w:val="00DE3452"/>
    <w:rsid w:val="00DF2914"/>
    <w:rsid w:val="00DF6547"/>
    <w:rsid w:val="00E27A94"/>
    <w:rsid w:val="00E561C7"/>
    <w:rsid w:val="00E6380B"/>
    <w:rsid w:val="00E73689"/>
    <w:rsid w:val="00E8622E"/>
    <w:rsid w:val="00EA505A"/>
    <w:rsid w:val="00EB1730"/>
    <w:rsid w:val="00EB1E0B"/>
    <w:rsid w:val="00EB2A54"/>
    <w:rsid w:val="00ED5F4B"/>
    <w:rsid w:val="00EE2FF9"/>
    <w:rsid w:val="00EE754A"/>
    <w:rsid w:val="00F0379B"/>
    <w:rsid w:val="00F03E09"/>
    <w:rsid w:val="00F14EE5"/>
    <w:rsid w:val="00F20B25"/>
    <w:rsid w:val="00F21B2F"/>
    <w:rsid w:val="00F3032C"/>
    <w:rsid w:val="00F452C6"/>
    <w:rsid w:val="00F50DA2"/>
    <w:rsid w:val="00F50F46"/>
    <w:rsid w:val="00F520AB"/>
    <w:rsid w:val="00F55560"/>
    <w:rsid w:val="00F67F85"/>
    <w:rsid w:val="00F80570"/>
    <w:rsid w:val="00F84BA2"/>
    <w:rsid w:val="00F86ED8"/>
    <w:rsid w:val="00F90EAE"/>
    <w:rsid w:val="00F91078"/>
    <w:rsid w:val="00FA7B30"/>
    <w:rsid w:val="00FB21E5"/>
    <w:rsid w:val="00FB6AB6"/>
    <w:rsid w:val="00FC31E5"/>
    <w:rsid w:val="00FC5C28"/>
    <w:rsid w:val="00FD3160"/>
    <w:rsid w:val="00FE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0008"/>
  <w15:docId w15:val="{5CEC3A3A-7045-45EA-8174-B3694954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42E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3E351B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E351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54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D5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5A1C"/>
  </w:style>
  <w:style w:type="paragraph" w:styleId="Stopka">
    <w:name w:val="footer"/>
    <w:basedOn w:val="Normalny"/>
    <w:link w:val="StopkaZnak"/>
    <w:uiPriority w:val="99"/>
    <w:unhideWhenUsed/>
    <w:rsid w:val="00AD5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5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wawrzyniec.zipser@pwr.edu.pl</dc:creator>
  <cp:keywords/>
  <dc:description/>
  <cp:lastModifiedBy>Dorota Lenczuk</cp:lastModifiedBy>
  <cp:revision>353</cp:revision>
  <cp:lastPrinted>2024-04-16T11:48:00Z</cp:lastPrinted>
  <dcterms:created xsi:type="dcterms:W3CDTF">2023-11-29T10:38:00Z</dcterms:created>
  <dcterms:modified xsi:type="dcterms:W3CDTF">2024-04-16T11:48:00Z</dcterms:modified>
</cp:coreProperties>
</file>